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E4FE5">
        <w:trPr>
          <w:trHeight w:hRule="exact" w:val="3031"/>
        </w:trPr>
        <w:tc>
          <w:tcPr>
            <w:tcW w:w="10716" w:type="dxa"/>
          </w:tcPr>
          <w:p w:rsidR="00CE4FE5" w:rsidRDefault="0099301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FE5">
        <w:trPr>
          <w:trHeight w:hRule="exact" w:val="8335"/>
        </w:trPr>
        <w:tc>
          <w:tcPr>
            <w:tcW w:w="10716" w:type="dxa"/>
            <w:vAlign w:val="center"/>
          </w:tcPr>
          <w:p w:rsidR="00CE4FE5" w:rsidRDefault="00CE4F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01.06.2012 N 761</w:t>
            </w:r>
            <w:r>
              <w:rPr>
                <w:sz w:val="48"/>
                <w:szCs w:val="48"/>
              </w:rPr>
              <w:br/>
              <w:t>"О Национальной стратегии действий в интересах детей на 2012 - 2017 годы"</w:t>
            </w:r>
          </w:p>
        </w:tc>
      </w:tr>
      <w:tr w:rsidR="00CE4FE5">
        <w:trPr>
          <w:trHeight w:hRule="exact" w:val="3031"/>
        </w:trPr>
        <w:tc>
          <w:tcPr>
            <w:tcW w:w="10716" w:type="dxa"/>
            <w:vAlign w:val="center"/>
          </w:tcPr>
          <w:p w:rsidR="00CE4FE5" w:rsidRDefault="00CE4F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E4FE5" w:rsidRDefault="00CE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4FE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E4FE5" w:rsidRDefault="00CE4FE5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E4FE5">
        <w:tc>
          <w:tcPr>
            <w:tcW w:w="5103" w:type="dxa"/>
          </w:tcPr>
          <w:p w:rsidR="00CE4FE5" w:rsidRDefault="00CE4FE5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5103" w:type="dxa"/>
          </w:tcPr>
          <w:p w:rsidR="00CE4FE5" w:rsidRDefault="00CE4FE5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5" w:rsidRDefault="00CE4FE5">
      <w:pPr>
        <w:pStyle w:val="ConsPlusNormal"/>
      </w:pPr>
    </w:p>
    <w:p w:rsidR="00CE4FE5" w:rsidRDefault="00CE4FE5">
      <w:pPr>
        <w:pStyle w:val="ConsPlusTitle"/>
        <w:jc w:val="center"/>
      </w:pPr>
      <w:r>
        <w:t>УКАЗ</w:t>
      </w:r>
    </w:p>
    <w:p w:rsidR="00CE4FE5" w:rsidRDefault="00CE4FE5">
      <w:pPr>
        <w:pStyle w:val="ConsPlusTitle"/>
        <w:jc w:val="center"/>
      </w:pPr>
    </w:p>
    <w:p w:rsidR="00CE4FE5" w:rsidRDefault="00CE4FE5">
      <w:pPr>
        <w:pStyle w:val="ConsPlusTitle"/>
        <w:jc w:val="center"/>
      </w:pPr>
      <w:r>
        <w:t>ПРЕЗИДЕНТА РОССИЙСКОЙ ФЕДЕРАЦИИ</w:t>
      </w:r>
    </w:p>
    <w:p w:rsidR="00CE4FE5" w:rsidRDefault="00CE4FE5">
      <w:pPr>
        <w:pStyle w:val="ConsPlusTitle"/>
        <w:jc w:val="center"/>
      </w:pPr>
    </w:p>
    <w:p w:rsidR="00CE4FE5" w:rsidRDefault="00CE4FE5">
      <w:pPr>
        <w:pStyle w:val="ConsPlusTitle"/>
        <w:jc w:val="center"/>
      </w:pPr>
      <w:r>
        <w:t>О НАЦИОНАЛЬНОЙ СТРАТЕГИИ</w:t>
      </w:r>
    </w:p>
    <w:p w:rsidR="00CE4FE5" w:rsidRDefault="00CE4FE5">
      <w:pPr>
        <w:pStyle w:val="ConsPlusTitle"/>
        <w:jc w:val="center"/>
      </w:pPr>
      <w:r>
        <w:t>ДЕЙСТВИЙ В ИНТЕРЕСАХ ДЕТЕЙ НА 2012 - 2017 ГОДЫ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CE4FE5" w:rsidRDefault="00CE4FE5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ar36" w:tooltip="НАЦИОНАЛЬНАЯ СТРАТЕГИЯ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CE4FE5" w:rsidRDefault="00CE4FE5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CE4FE5" w:rsidRDefault="00CE4FE5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CE4FE5" w:rsidRDefault="00CE4FE5">
      <w:pPr>
        <w:pStyle w:val="ConsPlusNormal"/>
        <w:ind w:firstLine="540"/>
        <w:jc w:val="both"/>
      </w:pPr>
      <w: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w:anchor="Par36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CE4FE5" w:rsidRDefault="00CE4FE5">
      <w:pPr>
        <w:pStyle w:val="ConsPlusNormal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CE4FE5" w:rsidRDefault="00CE4FE5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CE4FE5" w:rsidRDefault="00CE4FE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right"/>
      </w:pPr>
      <w:r>
        <w:t>Президент</w:t>
      </w:r>
    </w:p>
    <w:p w:rsidR="00CE4FE5" w:rsidRDefault="00CE4FE5">
      <w:pPr>
        <w:pStyle w:val="ConsPlusNormal"/>
        <w:jc w:val="right"/>
      </w:pPr>
      <w:r>
        <w:t>Российской Федерации</w:t>
      </w:r>
    </w:p>
    <w:p w:rsidR="00CE4FE5" w:rsidRDefault="00CE4FE5">
      <w:pPr>
        <w:pStyle w:val="ConsPlusNormal"/>
        <w:jc w:val="right"/>
      </w:pPr>
      <w:r>
        <w:t>В.ПУТИН</w:t>
      </w:r>
    </w:p>
    <w:p w:rsidR="00CE4FE5" w:rsidRDefault="00CE4FE5">
      <w:pPr>
        <w:pStyle w:val="ConsPlusNormal"/>
      </w:pPr>
      <w:r>
        <w:t>Москва, Кремль</w:t>
      </w:r>
    </w:p>
    <w:p w:rsidR="00CE4FE5" w:rsidRDefault="00CE4FE5">
      <w:pPr>
        <w:pStyle w:val="ConsPlusNormal"/>
      </w:pPr>
      <w:r>
        <w:t>1 июня 2012 года</w:t>
      </w:r>
    </w:p>
    <w:p w:rsidR="00CE4FE5" w:rsidRDefault="00CE4FE5">
      <w:pPr>
        <w:pStyle w:val="ConsPlusNormal"/>
      </w:pPr>
      <w:r>
        <w:t>N 761</w:t>
      </w:r>
    </w:p>
    <w:p w:rsidR="00CE4FE5" w:rsidRDefault="00CE4FE5">
      <w:pPr>
        <w:pStyle w:val="ConsPlusNormal"/>
      </w:pPr>
    </w:p>
    <w:p w:rsidR="00CE4FE5" w:rsidRDefault="00CE4FE5">
      <w:pPr>
        <w:pStyle w:val="ConsPlusNormal"/>
      </w:pP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right"/>
        <w:outlineLvl w:val="0"/>
      </w:pPr>
      <w:r>
        <w:t>Утверждена</w:t>
      </w:r>
    </w:p>
    <w:p w:rsidR="00CE4FE5" w:rsidRDefault="00CE4FE5">
      <w:pPr>
        <w:pStyle w:val="ConsPlusNormal"/>
        <w:jc w:val="right"/>
      </w:pPr>
      <w:r>
        <w:t>Указом Президента</w:t>
      </w:r>
    </w:p>
    <w:p w:rsidR="00CE4FE5" w:rsidRDefault="00CE4FE5">
      <w:pPr>
        <w:pStyle w:val="ConsPlusNormal"/>
        <w:jc w:val="right"/>
      </w:pPr>
      <w:r>
        <w:t>Российской Федерации</w:t>
      </w:r>
    </w:p>
    <w:p w:rsidR="00CE4FE5" w:rsidRDefault="00CE4FE5">
      <w:pPr>
        <w:pStyle w:val="ConsPlusNormal"/>
        <w:jc w:val="right"/>
      </w:pPr>
      <w:r>
        <w:t>от 1 июня 2012 г. N 761</w:t>
      </w:r>
    </w:p>
    <w:p w:rsidR="00CE4FE5" w:rsidRDefault="00CE4FE5">
      <w:pPr>
        <w:pStyle w:val="ConsPlusNormal"/>
        <w:jc w:val="right"/>
      </w:pPr>
    </w:p>
    <w:p w:rsidR="00CE4FE5" w:rsidRDefault="00CE4FE5">
      <w:pPr>
        <w:pStyle w:val="ConsPlusTitle"/>
        <w:jc w:val="center"/>
      </w:pPr>
      <w:bookmarkStart w:id="1" w:name="Par36"/>
      <w:bookmarkEnd w:id="1"/>
      <w:r>
        <w:t>НАЦИОНАЛЬНАЯ СТРАТЕГИЯ</w:t>
      </w:r>
    </w:p>
    <w:p w:rsidR="00CE4FE5" w:rsidRDefault="00CE4FE5">
      <w:pPr>
        <w:pStyle w:val="ConsPlusTitle"/>
        <w:jc w:val="center"/>
      </w:pPr>
      <w:r>
        <w:t>ДЕЙСТВИЙ В ИНТЕРЕСАХ ДЕТЕЙ НА 2012 - 2017 ГОДЫ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jc w:val="center"/>
        <w:outlineLvl w:val="1"/>
      </w:pPr>
      <w:r>
        <w:t>I. ВВЕДЕНИЕ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CE4FE5" w:rsidRDefault="00CE4FE5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CE4FE5" w:rsidRDefault="00CE4FE5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CE4FE5" w:rsidRDefault="00CE4FE5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CE4FE5" w:rsidRDefault="00CE4FE5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CE4FE5" w:rsidRDefault="00CE4FE5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CE4FE5" w:rsidRDefault="00CE4FE5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CE4FE5" w:rsidRDefault="00CE4FE5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CE4FE5" w:rsidRDefault="00CE4FE5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CE4FE5" w:rsidRDefault="00CE4FE5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CE4FE5" w:rsidRDefault="00CE4FE5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CE4FE5" w:rsidRDefault="00CE4FE5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CE4FE5" w:rsidRDefault="00CE4FE5">
      <w:pPr>
        <w:pStyle w:val="ConsPlusNormal"/>
        <w:ind w:firstLine="540"/>
        <w:jc w:val="both"/>
      </w:pPr>
      <w:r>
        <w:t xml:space="preserve">Низкая эффективность профилактической работы с неблагополучными семьями и детьми, </w:t>
      </w:r>
      <w:r>
        <w:lastRenderedPageBreak/>
        <w:t>распространенность практики лишения родительских прав и социального сиротства.</w:t>
      </w:r>
    </w:p>
    <w:p w:rsidR="00CE4FE5" w:rsidRDefault="00CE4FE5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CE4FE5" w:rsidRDefault="00CE4FE5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CE4FE5" w:rsidRDefault="00CE4FE5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CE4FE5" w:rsidRDefault="00CE4FE5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CE4FE5" w:rsidRDefault="00CE4FE5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CE4FE5" w:rsidRDefault="00CE4FE5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CE4FE5" w:rsidRDefault="00CE4FE5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CE4FE5" w:rsidRDefault="00CE4FE5">
      <w:pPr>
        <w:pStyle w:val="ConsPlusNormal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CE4FE5" w:rsidRDefault="00CE4FE5">
      <w:pPr>
        <w:pStyle w:val="ConsPlusNormal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CE4FE5" w:rsidRDefault="00CE4FE5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CE4FE5" w:rsidRDefault="00CE4FE5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</w:pPr>
      <w:r>
        <w:t>* * *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 xml:space="preserve">Национальная стратегия разработана на период до 2017 года и призвана обеспечить достижение </w:t>
      </w:r>
      <w:r>
        <w:lastRenderedPageBreak/>
        <w:t>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CE4FE5" w:rsidRDefault="00CE4FE5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CE4FE5" w:rsidRDefault="00CE4FE5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CE4FE5" w:rsidRDefault="00CE4FE5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CE4FE5" w:rsidRDefault="00CE4FE5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CE4FE5" w:rsidRDefault="00CE4FE5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CE4FE5" w:rsidRDefault="00CE4FE5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CE4FE5" w:rsidRDefault="00CE4FE5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CE4FE5" w:rsidRDefault="00CE4FE5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CE4FE5" w:rsidRDefault="00CE4FE5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Первоочередные меры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CE4FE5" w:rsidRDefault="00CE4FE5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CE4FE5" w:rsidRDefault="00CE4FE5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CE4FE5" w:rsidRDefault="00CE4FE5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CE4FE5" w:rsidRDefault="00CE4FE5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CE4FE5" w:rsidRDefault="00CE4FE5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CE4FE5" w:rsidRDefault="00CE4FE5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CE4FE5" w:rsidRDefault="00CE4FE5">
      <w:pPr>
        <w:pStyle w:val="ConsPlusNormal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Меры, направленные на сокращение бедности среди</w:t>
      </w:r>
    </w:p>
    <w:p w:rsidR="00CE4FE5" w:rsidRDefault="00CE4FE5">
      <w:pPr>
        <w:pStyle w:val="ConsPlusNormal"/>
        <w:jc w:val="center"/>
      </w:pPr>
      <w:r>
        <w:t>семей с детьми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CE4FE5" w:rsidRDefault="00CE4FE5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CE4FE5" w:rsidRDefault="00CE4FE5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5. Меры, направленные на формирование безопасного</w:t>
      </w:r>
    </w:p>
    <w:p w:rsidR="00CE4FE5" w:rsidRDefault="00CE4FE5">
      <w:pPr>
        <w:pStyle w:val="ConsPlusNormal"/>
        <w:jc w:val="center"/>
      </w:pPr>
      <w:r>
        <w:t>и комфортного семейного окружения для детей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CE4FE5" w:rsidRDefault="00CE4FE5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CE4FE5" w:rsidRDefault="00CE4FE5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CE4FE5" w:rsidRDefault="00CE4FE5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CE4FE5" w:rsidRDefault="00CE4FE5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CE4FE5" w:rsidRDefault="00CE4FE5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CE4FE5" w:rsidRDefault="00CE4FE5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CE4FE5" w:rsidRDefault="00CE4FE5">
      <w:pPr>
        <w:pStyle w:val="ConsPlusNormal"/>
        <w:ind w:firstLine="540"/>
        <w:jc w:val="both"/>
      </w:pPr>
      <w:r>
        <w:t xml:space="preserve">Формирование полноценной системы подготовки и повышения квалификации специалистов, </w:t>
      </w:r>
      <w:r>
        <w:lastRenderedPageBreak/>
        <w:t>работающих с детьми и в интересах детей.</w:t>
      </w:r>
    </w:p>
    <w:p w:rsidR="00CE4FE5" w:rsidRDefault="00CE4FE5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CE4FE5" w:rsidRDefault="00CE4FE5">
      <w:pPr>
        <w:pStyle w:val="ConsPlusNormal"/>
        <w:jc w:val="center"/>
      </w:pPr>
      <w:r>
        <w:t>из семьи, социального сиротства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CE4FE5" w:rsidRDefault="00CE4FE5">
      <w:pPr>
        <w:pStyle w:val="ConsPlusNormal"/>
        <w:ind w:firstLine="54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CE4FE5" w:rsidRDefault="00CE4FE5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CE4FE5" w:rsidRDefault="00CE4FE5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CE4FE5" w:rsidRDefault="00CE4FE5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7.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CE4FE5" w:rsidRDefault="00CE4FE5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CE4FE5" w:rsidRDefault="00CE4FE5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CE4FE5" w:rsidRDefault="00CE4FE5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CE4FE5" w:rsidRDefault="00CE4FE5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CE4FE5" w:rsidRDefault="00CE4FE5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CE4FE5" w:rsidRDefault="00CE4FE5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CE4FE5" w:rsidRDefault="00CE4FE5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CE4FE5" w:rsidRDefault="00CE4FE5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CE4FE5" w:rsidRDefault="00CE4FE5">
      <w:pPr>
        <w:pStyle w:val="ConsPlusNormal"/>
        <w:ind w:firstLine="540"/>
        <w:jc w:val="both"/>
      </w:pPr>
      <w: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</w:t>
      </w:r>
      <w:r>
        <w:lastRenderedPageBreak/>
        <w:t>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CE4FE5" w:rsidRDefault="00CE4FE5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CE4FE5" w:rsidRDefault="00CE4FE5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CE4FE5" w:rsidRDefault="00CE4FE5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CE4FE5" w:rsidRDefault="00CE4FE5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CE4FE5" w:rsidRDefault="00CE4FE5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CE4FE5" w:rsidRDefault="00CE4FE5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CE4FE5" w:rsidRDefault="00CE4FE5">
      <w:pPr>
        <w:pStyle w:val="ConsPlusNormal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CE4FE5" w:rsidRDefault="00CE4FE5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CE4FE5" w:rsidRDefault="00CE4FE5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CE4FE5" w:rsidRDefault="00CE4FE5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CE4FE5" w:rsidRDefault="00CE4FE5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CE4FE5" w:rsidRDefault="00CE4FE5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CE4FE5" w:rsidRDefault="00CE4FE5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CE4FE5" w:rsidRDefault="00CE4FE5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CE4FE5" w:rsidRDefault="00CE4FE5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CE4FE5" w:rsidRDefault="00CE4FE5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CE4FE5" w:rsidRDefault="00CE4FE5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CE4FE5" w:rsidRDefault="00CE4FE5">
      <w:pPr>
        <w:pStyle w:val="ConsPlusNormal"/>
        <w:jc w:val="center"/>
      </w:pPr>
      <w:r>
        <w:t>и качества образования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CE4FE5" w:rsidRDefault="00CE4FE5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CE4FE5" w:rsidRDefault="00CE4FE5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CE4FE5" w:rsidRDefault="00CE4FE5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CE4FE5" w:rsidRDefault="00CE4FE5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CE4FE5" w:rsidRDefault="00CE4FE5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CE4FE5" w:rsidRDefault="00CE4FE5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CE4FE5" w:rsidRDefault="00CE4FE5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CE4FE5" w:rsidRDefault="00CE4FE5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CE4FE5" w:rsidRDefault="00CE4FE5">
      <w:pPr>
        <w:pStyle w:val="ConsPlusNormal"/>
        <w:jc w:val="center"/>
      </w:pPr>
      <w:r>
        <w:t>талантливых детей и молодежи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CE4FE5" w:rsidRDefault="00CE4FE5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CE4FE5" w:rsidRDefault="00CE4FE5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CE4FE5" w:rsidRDefault="00CE4FE5">
      <w:pPr>
        <w:pStyle w:val="ConsPlusNormal"/>
        <w:jc w:val="center"/>
      </w:pPr>
      <w:r>
        <w:t>и социализацию детей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CE4FE5" w:rsidRDefault="00CE4FE5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CE4FE5" w:rsidRDefault="00CE4FE5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CE4FE5" w:rsidRDefault="00CE4FE5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CE4FE5" w:rsidRDefault="00CE4FE5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CE4FE5" w:rsidRDefault="00CE4FE5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CE4FE5" w:rsidRDefault="00CE4FE5">
      <w:pPr>
        <w:pStyle w:val="ConsPlusNormal"/>
        <w:jc w:val="center"/>
      </w:pPr>
      <w:r>
        <w:t>развития и воспитания детей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CE4FE5" w:rsidRDefault="00CE4FE5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CE4FE5" w:rsidRDefault="00CE4FE5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CE4FE5" w:rsidRDefault="00CE4FE5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CE4FE5" w:rsidRDefault="00CE4FE5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CE4FE5" w:rsidRDefault="00CE4FE5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CE4FE5" w:rsidRDefault="00CE4FE5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CE4FE5" w:rsidRDefault="00CE4FE5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CE4FE5" w:rsidRDefault="00CE4FE5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CE4FE5" w:rsidRDefault="00CE4FE5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CE4FE5" w:rsidRDefault="00CE4FE5">
      <w:pPr>
        <w:pStyle w:val="ConsPlusNormal"/>
        <w:ind w:firstLine="540"/>
        <w:jc w:val="both"/>
      </w:pPr>
      <w:r>
        <w:t xml:space="preserve">Доведение оплаты труда педагогов учреждений дополнительного образования детей, в том числе </w:t>
      </w:r>
      <w:r>
        <w:lastRenderedPageBreak/>
        <w:t>педагогов в системе учреждений культуры, до уровня не ниже среднего для учителей в регионе.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7. Меры, направленные на обеспечение информационной</w:t>
      </w:r>
    </w:p>
    <w:p w:rsidR="00CE4FE5" w:rsidRDefault="00CE4FE5">
      <w:pPr>
        <w:pStyle w:val="ConsPlusNormal"/>
        <w:jc w:val="center"/>
      </w:pPr>
      <w:r>
        <w:t>безопасности детства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CE4FE5" w:rsidRDefault="00CE4FE5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CE4FE5" w:rsidRDefault="00CE4FE5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CE4FE5" w:rsidRDefault="00CE4FE5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CE4FE5" w:rsidRDefault="00CE4FE5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8.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CE4FE5" w:rsidRDefault="00CE4FE5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CE4FE5" w:rsidRDefault="00CE4FE5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CE4FE5" w:rsidRDefault="00CE4FE5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CE4FE5" w:rsidRDefault="00CE4FE5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CE4FE5" w:rsidRDefault="00CE4FE5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CE4FE5" w:rsidRDefault="00CE4FE5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CE4FE5" w:rsidRDefault="00CE4FE5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CE4FE5" w:rsidRDefault="00CE4FE5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CE4FE5" w:rsidRDefault="00CE4FE5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CE4FE5" w:rsidRDefault="00CE4FE5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CE4FE5" w:rsidRDefault="00CE4FE5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CE4FE5" w:rsidRDefault="00CE4FE5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CE4FE5" w:rsidRDefault="00CE4FE5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CE4FE5" w:rsidRDefault="00CE4FE5">
      <w:pPr>
        <w:pStyle w:val="ConsPlusNormal"/>
        <w:jc w:val="center"/>
      </w:pPr>
      <w:r>
        <w:lastRenderedPageBreak/>
        <w:t>И ЗДОРОВЫЙ ОБРАЗ ЖИЗНИ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CE4FE5" w:rsidRDefault="00CE4FE5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CE4FE5" w:rsidRDefault="00CE4FE5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CE4FE5" w:rsidRDefault="00CE4FE5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CE4FE5" w:rsidRDefault="00CE4FE5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CE4FE5" w:rsidRDefault="00CE4FE5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Меры по созданию дружественного</w:t>
      </w:r>
    </w:p>
    <w:p w:rsidR="00CE4FE5" w:rsidRDefault="00CE4FE5">
      <w:pPr>
        <w:pStyle w:val="ConsPlusNormal"/>
        <w:jc w:val="center"/>
      </w:pPr>
      <w:r>
        <w:t>к ребенку здравоохранения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CE4FE5" w:rsidRDefault="00CE4FE5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CE4FE5" w:rsidRDefault="00CE4FE5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CE4FE5" w:rsidRDefault="00CE4FE5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CE4FE5" w:rsidRDefault="00CE4FE5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CE4FE5" w:rsidRDefault="00CE4FE5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CE4FE5" w:rsidRDefault="00CE4FE5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CE4FE5" w:rsidRDefault="00CE4FE5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CE4FE5" w:rsidRDefault="00CE4FE5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CE4FE5" w:rsidRDefault="00CE4FE5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CE4FE5" w:rsidRDefault="00CE4FE5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CE4FE5" w:rsidRDefault="00CE4FE5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CE4FE5" w:rsidRDefault="00CE4FE5">
      <w:pPr>
        <w:pStyle w:val="ConsPlusNormal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5" w:rsidRDefault="00CE4FE5">
      <w:pPr>
        <w:pStyle w:val="ConsPlusNormal"/>
        <w:ind w:firstLine="540"/>
        <w:jc w:val="both"/>
      </w:pPr>
      <w:r>
        <w:t>КонсультантПлюс: примечание.</w:t>
      </w:r>
    </w:p>
    <w:p w:rsidR="00CE4FE5" w:rsidRDefault="00CE4FE5">
      <w:pPr>
        <w:pStyle w:val="ConsPlusNormal"/>
        <w:ind w:firstLine="540"/>
        <w:jc w:val="both"/>
      </w:pPr>
      <w:r>
        <w:t>По вопросу, касающемуся порядка оказания паллиативной медицинской помощи детям, см. Приказ Минздрава России от 14.04.2015 N 193н.</w:t>
      </w:r>
    </w:p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5" w:rsidRDefault="00CE4FE5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CE4FE5" w:rsidRDefault="00CE4FE5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CE4FE5" w:rsidRDefault="00CE4FE5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CE4FE5" w:rsidRDefault="00CE4FE5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CE4FE5" w:rsidRDefault="00CE4FE5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CE4FE5" w:rsidRDefault="00CE4FE5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CE4FE5" w:rsidRDefault="00CE4FE5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CE4FE5" w:rsidRDefault="00CE4FE5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CE4FE5" w:rsidRDefault="00CE4FE5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CE4FE5" w:rsidRDefault="00CE4FE5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CE4FE5" w:rsidRDefault="00CE4FE5">
      <w:pPr>
        <w:pStyle w:val="ConsPlusNormal"/>
        <w:jc w:val="center"/>
      </w:pPr>
      <w:r>
        <w:t>образа жизни детей и подростков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CE4FE5" w:rsidRDefault="00CE4FE5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CE4FE5" w:rsidRDefault="00CE4FE5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CE4FE5" w:rsidRDefault="00CE4FE5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CE4FE5" w:rsidRDefault="00CE4FE5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CE4FE5" w:rsidRDefault="00CE4FE5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CE4FE5" w:rsidRDefault="00CE4FE5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CE4FE5" w:rsidRDefault="00CE4FE5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CE4FE5" w:rsidRDefault="00CE4FE5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CE4FE5" w:rsidRDefault="00CE4FE5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CE4FE5" w:rsidRDefault="00CE4FE5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CE4FE5" w:rsidRDefault="00CE4FE5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CE4FE5" w:rsidRDefault="00CE4FE5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CE4FE5" w:rsidRDefault="00CE4FE5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CE4FE5" w:rsidRDefault="00CE4FE5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CE4FE5" w:rsidRDefault="00CE4FE5">
      <w:pPr>
        <w:pStyle w:val="ConsPlusNormal"/>
        <w:ind w:firstLine="54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CE4FE5" w:rsidRDefault="00CE4FE5">
      <w:pPr>
        <w:pStyle w:val="ConsPlusNormal"/>
        <w:jc w:val="center"/>
      </w:pPr>
      <w:r>
        <w:t>организации отдыха и оздоровления детей, основанной</w:t>
      </w:r>
    </w:p>
    <w:p w:rsidR="00CE4FE5" w:rsidRDefault="00CE4FE5">
      <w:pPr>
        <w:pStyle w:val="ConsPlusNormal"/>
        <w:jc w:val="center"/>
      </w:pPr>
      <w:r>
        <w:t>на принципах государственно-частного партнерства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CE4FE5" w:rsidRDefault="00CE4FE5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CE4FE5" w:rsidRDefault="00CE4FE5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CE4FE5" w:rsidRDefault="00CE4FE5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lastRenderedPageBreak/>
        <w:t>6. Меры по формированию культуры здорового питания</w:t>
      </w:r>
    </w:p>
    <w:p w:rsidR="00CE4FE5" w:rsidRDefault="00CE4FE5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CE4FE5" w:rsidRDefault="00CE4FE5">
      <w:pPr>
        <w:pStyle w:val="ConsPlusNormal"/>
        <w:jc w:val="center"/>
      </w:pPr>
      <w:r>
        <w:t>как залога здоровья ребенка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CE4FE5" w:rsidRDefault="00CE4FE5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CE4FE5" w:rsidRDefault="00CE4FE5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CE4FE5" w:rsidRDefault="00CE4FE5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7.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CE4FE5" w:rsidRDefault="00CE4FE5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CE4FE5" w:rsidRDefault="00CE4FE5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CE4FE5" w:rsidRDefault="00CE4FE5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CE4FE5" w:rsidRDefault="00CE4FE5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CE4FE5" w:rsidRDefault="00CE4FE5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CE4FE5" w:rsidRDefault="00CE4FE5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CE4FE5" w:rsidRDefault="00CE4FE5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CE4FE5" w:rsidRDefault="00CE4FE5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CE4FE5" w:rsidRDefault="00CE4FE5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CE4FE5" w:rsidRDefault="00CE4FE5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CE4FE5" w:rsidRDefault="00CE4FE5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CE4FE5" w:rsidRDefault="00CE4FE5">
      <w:pPr>
        <w:pStyle w:val="ConsPlusNormal"/>
        <w:jc w:val="center"/>
      </w:pPr>
      <w:r>
        <w:t>В ОСОБОЙ ЗАБОТЕ ГОСУДАРСТВА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CE4FE5" w:rsidRDefault="00CE4FE5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CE4FE5" w:rsidRDefault="00CE4FE5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</w:t>
      </w:r>
      <w:r>
        <w:lastRenderedPageBreak/>
        <w:t>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CE4FE5" w:rsidRDefault="00CE4FE5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CE4FE5" w:rsidRDefault="00CE4FE5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CE4FE5" w:rsidRDefault="00CE4FE5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CE4FE5" w:rsidRDefault="00CE4FE5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CE4FE5" w:rsidRDefault="00CE4FE5">
      <w:pPr>
        <w:pStyle w:val="ConsPlusNormal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CE4FE5" w:rsidRDefault="00CE4FE5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CE4FE5" w:rsidRDefault="00CE4FE5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CE4FE5" w:rsidRDefault="00CE4FE5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CE4FE5" w:rsidRDefault="00CE4FE5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CE4FE5" w:rsidRDefault="00CE4FE5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CE4FE5" w:rsidRDefault="00CE4FE5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CE4FE5" w:rsidRDefault="00CE4FE5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CE4FE5" w:rsidRDefault="00CE4FE5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CE4FE5" w:rsidRDefault="00CE4FE5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CE4FE5" w:rsidRDefault="00CE4FE5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CE4FE5" w:rsidRDefault="00CE4FE5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CE4FE5" w:rsidRDefault="00CE4FE5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CE4FE5" w:rsidRDefault="00CE4FE5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CE4FE5" w:rsidRDefault="00CE4FE5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CE4FE5" w:rsidRDefault="00CE4FE5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CE4FE5" w:rsidRDefault="00CE4FE5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CE4FE5" w:rsidRDefault="00CE4FE5">
      <w:pPr>
        <w:pStyle w:val="ConsPlusNormal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Меры, направленные на государственную</w:t>
      </w:r>
    </w:p>
    <w:p w:rsidR="00CE4FE5" w:rsidRDefault="00CE4FE5">
      <w:pPr>
        <w:pStyle w:val="ConsPlusNormal"/>
        <w:jc w:val="center"/>
      </w:pPr>
      <w:r>
        <w:t>поддержку детей-инвалидов и детей с ограниченными</w:t>
      </w:r>
    </w:p>
    <w:p w:rsidR="00CE4FE5" w:rsidRDefault="00CE4FE5">
      <w:pPr>
        <w:pStyle w:val="ConsPlusNormal"/>
        <w:jc w:val="center"/>
      </w:pPr>
      <w:r>
        <w:t>возможностями здоровья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Конвенции о </w:t>
      </w:r>
      <w:r>
        <w:lastRenderedPageBreak/>
        <w:t>правах инвалидов и иными международными правовыми актами.</w:t>
      </w:r>
    </w:p>
    <w:p w:rsidR="00CE4FE5" w:rsidRDefault="00CE4FE5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CE4FE5" w:rsidRDefault="00CE4FE5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CE4FE5" w:rsidRDefault="00CE4FE5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CE4FE5" w:rsidRDefault="00CE4FE5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CE4FE5" w:rsidRDefault="00CE4FE5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CE4FE5" w:rsidRDefault="00CE4FE5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CE4FE5" w:rsidRDefault="00CE4FE5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CE4FE5" w:rsidRDefault="00CE4FE5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CE4FE5" w:rsidRDefault="00CE4FE5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CE4FE5" w:rsidRDefault="00CE4FE5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CE4FE5" w:rsidRDefault="00CE4FE5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CE4FE5" w:rsidRDefault="00CE4FE5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CE4FE5" w:rsidRDefault="00CE4FE5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CE4FE5" w:rsidRDefault="00CE4FE5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CE4FE5" w:rsidRDefault="00CE4FE5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CE4FE5" w:rsidRDefault="00CE4FE5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CE4FE5" w:rsidRDefault="00CE4FE5">
      <w:pPr>
        <w:pStyle w:val="ConsPlusNormal"/>
        <w:ind w:firstLine="540"/>
        <w:jc w:val="both"/>
      </w:pPr>
      <w:r>
        <w:t xml:space="preserve">Обеспечение создания рабочих мест для родителей детей-инвалидов и детей с ограниченными </w:t>
      </w:r>
      <w:r>
        <w:lastRenderedPageBreak/>
        <w:t>возможностями здоровья, в том числе с использованием дистанционных технологий.</w:t>
      </w:r>
    </w:p>
    <w:p w:rsidR="00CE4FE5" w:rsidRDefault="00CE4FE5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CE4FE5" w:rsidRDefault="00CE4FE5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CE4FE5" w:rsidRDefault="00CE4FE5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CE4FE5" w:rsidRDefault="00CE4FE5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CE4FE5" w:rsidRDefault="00CE4FE5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5.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CE4FE5" w:rsidRDefault="00CE4FE5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CE4FE5" w:rsidRDefault="00CE4FE5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CE4FE5" w:rsidRDefault="00CE4FE5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CE4FE5" w:rsidRDefault="00CE4FE5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CE4FE5" w:rsidRDefault="00CE4FE5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CE4FE5" w:rsidRDefault="00CE4FE5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CE4FE5" w:rsidRDefault="00CE4FE5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CE4FE5" w:rsidRDefault="00CE4FE5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CE4FE5" w:rsidRDefault="00CE4FE5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CE4FE5" w:rsidRDefault="00CE4FE5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lastRenderedPageBreak/>
        <w:t>VI. СОЗДАНИЕ СИСТЕМЫ ЗАЩИТЫ И ОБЕСПЕЧЕНИЯ ПРАВ И ИНТЕРЕСОВ</w:t>
      </w:r>
    </w:p>
    <w:p w:rsidR="00CE4FE5" w:rsidRDefault="00CE4FE5">
      <w:pPr>
        <w:pStyle w:val="ConsPlusNormal"/>
        <w:jc w:val="center"/>
      </w:pPr>
      <w:r>
        <w:t>ДЕТЕЙ И ДРУЖЕСТВЕННОГО К РЕБЕНКУ ПРАВОСУДИЯ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CE4FE5" w:rsidRDefault="00CE4FE5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CE4FE5" w:rsidRDefault="00CE4FE5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CE4FE5" w:rsidRDefault="00CE4FE5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CE4FE5" w:rsidRDefault="00CE4FE5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CE4FE5" w:rsidRDefault="00CE4FE5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CE4FE5" w:rsidRDefault="00CE4FE5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CE4FE5" w:rsidRDefault="00CE4FE5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CE4FE5" w:rsidRDefault="00CE4FE5">
      <w:pPr>
        <w:pStyle w:val="ConsPlusNormal"/>
        <w:jc w:val="center"/>
      </w:pPr>
      <w:r>
        <w:t>законодательства Российской Федерации в части,</w:t>
      </w:r>
    </w:p>
    <w:p w:rsidR="00CE4FE5" w:rsidRDefault="00CE4FE5">
      <w:pPr>
        <w:pStyle w:val="ConsPlusNormal"/>
        <w:jc w:val="center"/>
      </w:pPr>
      <w:r>
        <w:t>касающейся защиты прав и интересов детей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CE4FE5" w:rsidRDefault="00CE4FE5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CE4FE5" w:rsidRDefault="00CE4FE5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CE4FE5" w:rsidRDefault="00CE4FE5">
      <w:pPr>
        <w:pStyle w:val="ConsPlusNormal"/>
        <w:ind w:firstLine="540"/>
        <w:jc w:val="both"/>
      </w:pPr>
      <w:r>
        <w:lastRenderedPageBreak/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CE4FE5" w:rsidRDefault="00CE4FE5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CE4FE5" w:rsidRDefault="00CE4FE5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CE4FE5" w:rsidRDefault="00CE4FE5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CE4FE5" w:rsidRDefault="00CE4FE5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Меры, направленные на создание дружественного</w:t>
      </w:r>
    </w:p>
    <w:p w:rsidR="00CE4FE5" w:rsidRDefault="00CE4FE5">
      <w:pPr>
        <w:pStyle w:val="ConsPlusNormal"/>
        <w:jc w:val="center"/>
      </w:pPr>
      <w:r>
        <w:t>к ребенку правосудия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CE4FE5" w:rsidRDefault="00CE4FE5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CE4FE5" w:rsidRDefault="00CE4FE5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CE4FE5" w:rsidRDefault="00CE4FE5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CE4FE5" w:rsidRDefault="00CE4FE5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CE4FE5" w:rsidRDefault="00CE4FE5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CE4FE5" w:rsidRDefault="00CE4FE5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CE4FE5" w:rsidRDefault="00CE4FE5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CE4FE5" w:rsidRDefault="00CE4FE5">
      <w:pPr>
        <w:pStyle w:val="ConsPlusNormal"/>
        <w:ind w:firstLine="540"/>
        <w:jc w:val="both"/>
      </w:pPr>
      <w:r>
        <w:t xml:space="preserve">создание сети психолого-педагогических учреждений для работы с детьми, находящимися в </w:t>
      </w:r>
      <w:r>
        <w:lastRenderedPageBreak/>
        <w:t>конфликте с законом, и их социальным окружением;</w:t>
      </w:r>
    </w:p>
    <w:p w:rsidR="00CE4FE5" w:rsidRDefault="00CE4FE5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CE4FE5" w:rsidRDefault="00CE4FE5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CE4FE5" w:rsidRDefault="00CE4FE5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5" w:rsidRDefault="00CE4FE5">
      <w:pPr>
        <w:pStyle w:val="ConsPlusNormal"/>
        <w:ind w:firstLine="540"/>
        <w:jc w:val="both"/>
      </w:pPr>
      <w:r>
        <w:t>КонсультантПлюс: примечание.</w:t>
      </w:r>
    </w:p>
    <w:p w:rsidR="00CE4FE5" w:rsidRDefault="00CE4FE5">
      <w:pPr>
        <w:pStyle w:val="ConsPlusNormal"/>
        <w:ind w:firstLine="540"/>
        <w:jc w:val="both"/>
      </w:pPr>
      <w:r>
        <w:t>Постановлением Правительства РФ от 06.11.2013 N 995 утверждено Примерное положение о комиссиях по делам несовершеннолетних и защите их прав.</w:t>
      </w:r>
    </w:p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E5" w:rsidRDefault="00CE4FE5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CE4FE5" w:rsidRDefault="00CE4FE5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CE4FE5" w:rsidRDefault="00CE4FE5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CE4FE5" w:rsidRDefault="00CE4FE5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CE4FE5" w:rsidRDefault="00CE4FE5">
      <w:pPr>
        <w:pStyle w:val="ConsPlusNormal"/>
        <w:jc w:val="center"/>
      </w:pPr>
      <w:r>
        <w:t>системы и в постпенитенциарный период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CE4FE5" w:rsidRDefault="00CE4FE5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CE4FE5" w:rsidRDefault="00CE4FE5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CE4FE5" w:rsidRDefault="00CE4FE5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CE4FE5" w:rsidRDefault="00CE4FE5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CE4FE5" w:rsidRDefault="00CE4FE5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CE4FE5" w:rsidRDefault="00CE4FE5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CE4FE5" w:rsidRDefault="00CE4FE5">
      <w:pPr>
        <w:pStyle w:val="ConsPlusNormal"/>
        <w:ind w:firstLine="540"/>
        <w:jc w:val="both"/>
      </w:pPr>
      <w:r>
        <w:t xml:space="preserve">Создание некоммерческого партнерства "Российский национальный мониторинговый центр помощи </w:t>
      </w:r>
      <w:r>
        <w:lastRenderedPageBreak/>
        <w:t>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CE4FE5" w:rsidRDefault="00CE4FE5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CE4FE5" w:rsidRDefault="00CE4FE5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7.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CE4FE5" w:rsidRDefault="00CE4FE5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CE4FE5" w:rsidRDefault="00CE4FE5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CE4FE5" w:rsidRDefault="00CE4FE5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CE4FE5" w:rsidRDefault="00CE4FE5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CE4FE5" w:rsidRDefault="00CE4FE5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CE4FE5" w:rsidRDefault="00CE4FE5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jc w:val="center"/>
        <w:outlineLvl w:val="2"/>
      </w:pPr>
      <w:r>
        <w:t>1. Краткий анализ ситуации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CE4FE5" w:rsidRDefault="00CE4FE5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CE4FE5" w:rsidRDefault="00CE4FE5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CE4FE5" w:rsidRDefault="00CE4FE5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2. Основные задачи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CE4FE5" w:rsidRDefault="00CE4FE5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CE4FE5" w:rsidRDefault="00CE4FE5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CE4FE5" w:rsidRDefault="00CE4FE5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CE4FE5" w:rsidRDefault="00CE4FE5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CE4FE5" w:rsidRDefault="00CE4FE5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CE4FE5" w:rsidRDefault="00CE4FE5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3. Первоочередные меры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CE4FE5" w:rsidRDefault="00CE4FE5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CE4FE5" w:rsidRDefault="00CE4FE5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CE4FE5" w:rsidRDefault="00CE4FE5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CE4FE5" w:rsidRDefault="00CE4FE5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CE4FE5" w:rsidRDefault="00CE4FE5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CE4FE5" w:rsidRDefault="00CE4FE5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CE4FE5" w:rsidRDefault="00CE4FE5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2"/>
      </w:pPr>
      <w:r>
        <w:t>4. Ожидаемые результаты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CE4FE5" w:rsidRDefault="00CE4FE5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CE4FE5" w:rsidRDefault="00CE4FE5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CE4FE5" w:rsidRDefault="00CE4FE5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CE4FE5" w:rsidRDefault="00CE4FE5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CE4FE5" w:rsidRDefault="00CE4FE5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CE4FE5" w:rsidRDefault="00CE4FE5">
      <w:pPr>
        <w:pStyle w:val="ConsPlusNormal"/>
        <w:jc w:val="center"/>
      </w:pPr>
    </w:p>
    <w:p w:rsidR="00CE4FE5" w:rsidRDefault="00CE4FE5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CE4FE5" w:rsidRDefault="00CE4FE5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CE4FE5" w:rsidRDefault="00CE4FE5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CE4FE5" w:rsidRDefault="00CE4FE5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CE4FE5" w:rsidRDefault="00CE4FE5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CE4FE5" w:rsidRDefault="00CE4FE5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CE4FE5" w:rsidRDefault="00CE4FE5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CE4FE5" w:rsidRDefault="00CE4FE5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CE4FE5" w:rsidRDefault="00CE4FE5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ind w:firstLine="540"/>
        <w:jc w:val="both"/>
      </w:pPr>
    </w:p>
    <w:p w:rsidR="00CE4FE5" w:rsidRDefault="00CE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FE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C0" w:rsidRDefault="00345BC0" w:rsidP="00554C23">
      <w:pPr>
        <w:spacing w:after="0" w:line="240" w:lineRule="auto"/>
      </w:pPr>
      <w:r>
        <w:separator/>
      </w:r>
    </w:p>
  </w:endnote>
  <w:endnote w:type="continuationSeparator" w:id="0">
    <w:p w:rsidR="00345BC0" w:rsidRDefault="00345BC0" w:rsidP="005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E5" w:rsidRDefault="00CE4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E4F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9301C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9301C">
            <w:rPr>
              <w:noProof/>
            </w:rPr>
            <w:t>25</w:t>
          </w:r>
          <w:r>
            <w:fldChar w:fldCharType="end"/>
          </w:r>
        </w:p>
      </w:tc>
    </w:tr>
  </w:tbl>
  <w:p w:rsidR="00CE4FE5" w:rsidRDefault="00CE4F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C0" w:rsidRDefault="00345BC0" w:rsidP="00554C23">
      <w:pPr>
        <w:spacing w:after="0" w:line="240" w:lineRule="auto"/>
      </w:pPr>
      <w:r>
        <w:separator/>
      </w:r>
    </w:p>
  </w:footnote>
  <w:footnote w:type="continuationSeparator" w:id="0">
    <w:p w:rsidR="00345BC0" w:rsidRDefault="00345BC0" w:rsidP="005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E4F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01.06.2012 N 761</w:t>
          </w:r>
          <w:r>
            <w:rPr>
              <w:sz w:val="16"/>
              <w:szCs w:val="16"/>
            </w:rPr>
            <w:br/>
            <w:t>"О Национальной стратегии действий в интересах детей на 2012 - 2017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jc w:val="center"/>
            <w:rPr>
              <w:sz w:val="24"/>
              <w:szCs w:val="24"/>
            </w:rPr>
          </w:pPr>
        </w:p>
        <w:p w:rsidR="00CE4FE5" w:rsidRDefault="00CE4F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4FE5" w:rsidRDefault="00CE4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16.04.2016</w:t>
          </w:r>
        </w:p>
      </w:tc>
    </w:tr>
  </w:tbl>
  <w:p w:rsidR="00CE4FE5" w:rsidRDefault="00CE4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4FE5" w:rsidRDefault="00CE4F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4"/>
    <w:rsid w:val="00345BC0"/>
    <w:rsid w:val="00554C23"/>
    <w:rsid w:val="0099301C"/>
    <w:rsid w:val="00CE4FE5"/>
    <w:rsid w:val="00E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13880</Words>
  <Characters>79120</Characters>
  <Application>Microsoft Office Word</Application>
  <DocSecurity>2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01.06.2012 N 761"О Национальной стратегии действий в интересах детей на 2012 - 2017 годы"</vt:lpstr>
    </vt:vector>
  </TitlesOfParts>
  <Company>КонсультантПлюс Версия 4012.00.88</Company>
  <LinksUpToDate>false</LinksUpToDate>
  <CharactersWithSpaces>92815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01.06.2012 N 761"О Национальной стратегии действий в интересах детей на 2012 - 2017 годы"</dc:title>
  <dc:creator>ученик</dc:creator>
  <cp:lastModifiedBy>Teacher</cp:lastModifiedBy>
  <cp:revision>2</cp:revision>
  <dcterms:created xsi:type="dcterms:W3CDTF">2019-11-01T10:44:00Z</dcterms:created>
  <dcterms:modified xsi:type="dcterms:W3CDTF">2019-11-01T10:44:00Z</dcterms:modified>
</cp:coreProperties>
</file>